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BB11D7"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BB11D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BB11D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BB11D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BB11D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BB11D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BB11D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BB11D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BB11D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BB11D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BB11D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BB11D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BB11D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BB11D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BB11D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BB11D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BB11D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4843761" w14:textId="77777777" w:rsidR="007871D4" w:rsidRPr="007871D4" w:rsidRDefault="007871D4" w:rsidP="007871D4">
      <w:pPr>
        <w:spacing w:after="0" w:line="240" w:lineRule="auto"/>
        <w:jc w:val="both"/>
        <w:rPr>
          <w:rFonts w:cs="Calibri"/>
          <w:u w:val="single"/>
        </w:rPr>
      </w:pPr>
      <w:r w:rsidRPr="007871D4">
        <w:rPr>
          <w:rFonts w:cs="Calibri"/>
          <w:u w:val="single"/>
        </w:rPr>
        <w:t xml:space="preserve">El sistema para el Desarrollo Integral de la Familia del Municipio de Cd. Manuel Doblado, </w:t>
      </w:r>
      <w:proofErr w:type="spellStart"/>
      <w:r w:rsidRPr="007871D4">
        <w:rPr>
          <w:rFonts w:cs="Calibri"/>
          <w:u w:val="single"/>
        </w:rPr>
        <w:t>Gto</w:t>
      </w:r>
      <w:proofErr w:type="spellEnd"/>
      <w:r w:rsidRPr="007871D4">
        <w:rPr>
          <w:rFonts w:cs="Calibri"/>
          <w:u w:val="single"/>
        </w:rPr>
        <w:t xml:space="preserve">. Es una institución en materia de asistencia social y atención a grupos vulnerables, cuenta con programas como el alimentario, mi casa diferente, Prevención de la Violencia, Seguimiento a denuncias de Violencia Intrafamiliar, Trabajo social, así como una clínica de rehabilitación. </w:t>
      </w:r>
    </w:p>
    <w:p w14:paraId="7FC5E966" w14:textId="6D8AABC4" w:rsidR="007D1E76" w:rsidRDefault="007D1E76"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6C55CB7" w14:textId="3B87F202" w:rsidR="007871D4" w:rsidRPr="007871D4" w:rsidRDefault="007871D4" w:rsidP="007871D4">
      <w:pPr>
        <w:spacing w:after="0" w:line="240" w:lineRule="auto"/>
        <w:jc w:val="both"/>
        <w:rPr>
          <w:rFonts w:cs="Calibri"/>
          <w:u w:val="single"/>
        </w:rPr>
      </w:pPr>
      <w:r w:rsidRPr="007871D4">
        <w:rPr>
          <w:rFonts w:cs="Calibri"/>
          <w:u w:val="single"/>
        </w:rPr>
        <w:t xml:space="preserve">Durante el periodo del trimestre </w:t>
      </w:r>
      <w:r w:rsidR="00096536">
        <w:rPr>
          <w:rFonts w:cs="Calibri"/>
          <w:u w:val="single"/>
        </w:rPr>
        <w:t>Julio-Septiembre</w:t>
      </w:r>
      <w:r w:rsidR="00A03E4A">
        <w:rPr>
          <w:rFonts w:cs="Calibri"/>
          <w:u w:val="single"/>
        </w:rPr>
        <w:t xml:space="preserve"> </w:t>
      </w:r>
      <w:r w:rsidRPr="007871D4">
        <w:rPr>
          <w:rFonts w:cs="Calibri"/>
          <w:u w:val="single"/>
        </w:rPr>
        <w:t xml:space="preserve">2019 el Sistema DIF del Municipio de Manuel Doblado, </w:t>
      </w:r>
      <w:proofErr w:type="spellStart"/>
      <w:r w:rsidRPr="007871D4">
        <w:rPr>
          <w:rFonts w:cs="Calibri"/>
          <w:u w:val="single"/>
        </w:rPr>
        <w:t>Gto</w:t>
      </w:r>
      <w:proofErr w:type="spellEnd"/>
      <w:r w:rsidRPr="007871D4">
        <w:rPr>
          <w:rFonts w:cs="Calibri"/>
          <w:u w:val="single"/>
        </w:rPr>
        <w:t>, opero bajo los lineamientos aprobados en el Presupuesto de Egresos 2019, así como el Pronóstico de Ingresos 2019.</w:t>
      </w:r>
      <w:r>
        <w:rPr>
          <w:rFonts w:cs="Calibri"/>
          <w:u w:val="single"/>
        </w:rPr>
        <w:t xml:space="preserve"> </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2B6A2FE" w14:textId="77777777" w:rsidR="007871D4" w:rsidRPr="007871D4" w:rsidRDefault="007871D4" w:rsidP="007871D4">
      <w:pPr>
        <w:spacing w:after="0" w:line="240" w:lineRule="auto"/>
        <w:jc w:val="both"/>
        <w:rPr>
          <w:rFonts w:cs="Calibri"/>
          <w:u w:val="single"/>
        </w:rPr>
      </w:pPr>
      <w:r w:rsidRPr="007871D4">
        <w:rPr>
          <w:rFonts w:cs="Calibri"/>
          <w:u w:val="single"/>
        </w:rPr>
        <w:t>12 de Agosto de 1988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2CF413D" w14:textId="77777777" w:rsidR="007871D4" w:rsidRPr="007871D4" w:rsidRDefault="007871D4" w:rsidP="007871D4">
      <w:pPr>
        <w:spacing w:after="0" w:line="240" w:lineRule="auto"/>
        <w:jc w:val="both"/>
        <w:rPr>
          <w:rFonts w:cs="Calibri"/>
          <w:u w:val="single"/>
        </w:rPr>
      </w:pPr>
      <w:r w:rsidRPr="007871D4">
        <w:rPr>
          <w:rFonts w:cs="Calibri"/>
          <w:u w:val="single"/>
        </w:rPr>
        <w:t xml:space="preserve">Desde su creación el Sistema DIF del Municipio de Cd. Manuel Doblado, </w:t>
      </w:r>
      <w:proofErr w:type="spellStart"/>
      <w:r w:rsidRPr="007871D4">
        <w:rPr>
          <w:rFonts w:cs="Calibri"/>
          <w:u w:val="single"/>
        </w:rPr>
        <w:t>Gto</w:t>
      </w:r>
      <w:proofErr w:type="spellEnd"/>
      <w:r w:rsidRPr="007871D4">
        <w:rPr>
          <w:rFonts w:cs="Calibri"/>
          <w:u w:val="single"/>
        </w:rPr>
        <w:t xml:space="preserve"> ha reestructurado y añadido sus departamentos, al día de su creación solo se contaba con el Departamento de Atención al Ciudadano, a la fecha cuenta con el Departamento de PREVERP, Departamento de Rehabilitación, Trabajo Social, CEMAIV, Programa Alimentario, Mi Casa Diferente. Asimismo ha realizado cambios en su reglamento a fin de adaptarse a los cambios sociales y económicos.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C07E597" w14:textId="77777777" w:rsidR="007871D4" w:rsidRPr="007871D4" w:rsidRDefault="007871D4" w:rsidP="007871D4">
      <w:pPr>
        <w:spacing w:after="0" w:line="240" w:lineRule="auto"/>
        <w:jc w:val="both"/>
        <w:rPr>
          <w:rFonts w:cs="Calibri"/>
          <w:u w:val="single"/>
        </w:rPr>
      </w:pPr>
      <w:r w:rsidRPr="007871D4">
        <w:rPr>
          <w:rFonts w:cs="Calibri"/>
          <w:u w:val="single"/>
        </w:rPr>
        <w:t>Satisfacer las necesidades de los grupos vulnerables o con algún grado de marginación. Garantizar el sano desarrollo e integración de las familias del municipio.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7125AE5" w14:textId="77777777" w:rsidR="007871D4" w:rsidRPr="007871D4" w:rsidRDefault="007871D4" w:rsidP="007871D4">
      <w:pPr>
        <w:spacing w:after="0" w:line="240" w:lineRule="auto"/>
        <w:jc w:val="both"/>
        <w:rPr>
          <w:rFonts w:cs="Calibri"/>
          <w:u w:val="single"/>
        </w:rPr>
      </w:pPr>
      <w:r w:rsidRPr="007871D4">
        <w:rPr>
          <w:rFonts w:cs="Calibri"/>
          <w:u w:val="single"/>
        </w:rPr>
        <w:t>Asistencia social</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2B71D1D9" w:rsidR="007D1E76" w:rsidRPr="007871D4" w:rsidRDefault="007871D4" w:rsidP="00CB41C4">
      <w:pPr>
        <w:tabs>
          <w:tab w:val="left" w:leader="underscore" w:pos="9639"/>
        </w:tabs>
        <w:spacing w:after="0" w:line="240" w:lineRule="auto"/>
        <w:jc w:val="both"/>
        <w:rPr>
          <w:rFonts w:cs="Calibri"/>
          <w:u w:val="single"/>
        </w:rPr>
      </w:pPr>
      <w:r w:rsidRPr="007871D4">
        <w:rPr>
          <w:rFonts w:cs="Calibri"/>
          <w:u w:val="single"/>
        </w:rPr>
        <w:t>Enero a diciembre 2019</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68B22724" w14:textId="450427E9" w:rsidR="007D1E76" w:rsidRDefault="007871D4" w:rsidP="00CB41C4">
      <w:pPr>
        <w:tabs>
          <w:tab w:val="left" w:leader="underscore" w:pos="9639"/>
        </w:tabs>
        <w:spacing w:after="0" w:line="240" w:lineRule="auto"/>
        <w:jc w:val="both"/>
        <w:rPr>
          <w:rFonts w:cs="Calibri"/>
          <w:u w:val="single"/>
        </w:rPr>
      </w:pPr>
      <w:r w:rsidRPr="007871D4">
        <w:rPr>
          <w:rFonts w:cs="Calibri"/>
          <w:u w:val="single"/>
        </w:rPr>
        <w:t>Personas morales con fines no lucrativos</w:t>
      </w:r>
    </w:p>
    <w:p w14:paraId="4B7C0224" w14:textId="77777777" w:rsidR="007871D4" w:rsidRPr="007871D4" w:rsidRDefault="007871D4" w:rsidP="00CB41C4">
      <w:pPr>
        <w:tabs>
          <w:tab w:val="left" w:leader="underscore" w:pos="9639"/>
        </w:tabs>
        <w:spacing w:after="0" w:line="240" w:lineRule="auto"/>
        <w:jc w:val="both"/>
        <w:rPr>
          <w:rFonts w:cs="Calibri"/>
          <w:u w:val="single"/>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270903A" w14:textId="77777777" w:rsidR="007871D4" w:rsidRPr="007871D4" w:rsidRDefault="007871D4" w:rsidP="007871D4">
      <w:pPr>
        <w:spacing w:after="0" w:line="240" w:lineRule="auto"/>
        <w:jc w:val="both"/>
        <w:rPr>
          <w:rFonts w:cs="Calibri"/>
          <w:u w:val="single"/>
        </w:rPr>
      </w:pPr>
      <w:r w:rsidRPr="007871D4">
        <w:rPr>
          <w:rFonts w:cs="Calibri"/>
          <w:u w:val="single"/>
        </w:rPr>
        <w:t xml:space="preserve">Presentar declaración informativa anual de retenciones de ISR por sueldos y salarios e ingresos asimilados a salarios. </w:t>
      </w:r>
    </w:p>
    <w:p w14:paraId="0B1FCBAA" w14:textId="4359E9D2" w:rsidR="007871D4" w:rsidRPr="007871D4" w:rsidRDefault="007871D4" w:rsidP="007871D4">
      <w:pPr>
        <w:spacing w:after="0" w:line="240" w:lineRule="auto"/>
        <w:jc w:val="both"/>
        <w:rPr>
          <w:rFonts w:cs="Calibri"/>
          <w:u w:val="single"/>
        </w:rPr>
      </w:pPr>
      <w:r w:rsidRPr="007871D4">
        <w:rPr>
          <w:rFonts w:cs="Calibri"/>
          <w:u w:val="single"/>
        </w:rPr>
        <w:t>Impuesto estatal sobre nominas</w:t>
      </w:r>
    </w:p>
    <w:p w14:paraId="2792C30F" w14:textId="77777777" w:rsidR="007871D4" w:rsidRPr="007871D4" w:rsidRDefault="007871D4" w:rsidP="007871D4">
      <w:pPr>
        <w:spacing w:after="0" w:line="240" w:lineRule="auto"/>
        <w:jc w:val="both"/>
        <w:rPr>
          <w:rFonts w:cs="Calibri"/>
          <w:u w:val="single"/>
        </w:rPr>
      </w:pPr>
      <w:r w:rsidRPr="007871D4">
        <w:rPr>
          <w:rFonts w:cs="Calibri"/>
          <w:u w:val="single"/>
        </w:rPr>
        <w:t>Presentar entero de retenciones de ISR por servicios profesionales</w:t>
      </w:r>
    </w:p>
    <w:p w14:paraId="146B305B" w14:textId="77777777" w:rsidR="007871D4" w:rsidRPr="007871D4" w:rsidRDefault="007871D4" w:rsidP="007871D4">
      <w:pPr>
        <w:spacing w:after="0" w:line="240" w:lineRule="auto"/>
        <w:jc w:val="both"/>
        <w:rPr>
          <w:rFonts w:cs="Calibri"/>
          <w:u w:val="single"/>
        </w:rPr>
      </w:pPr>
      <w:r w:rsidRPr="007871D4">
        <w:rPr>
          <w:rFonts w:cs="Calibri"/>
          <w:u w:val="single"/>
        </w:rPr>
        <w:t xml:space="preserve">Presentar declaración informativa anual de pagos y retenciones de servicios profesionales </w:t>
      </w:r>
    </w:p>
    <w:p w14:paraId="55A517BC" w14:textId="77777777" w:rsidR="007871D4" w:rsidRPr="007871D4" w:rsidRDefault="007871D4" w:rsidP="007871D4">
      <w:pPr>
        <w:spacing w:after="0" w:line="240" w:lineRule="auto"/>
        <w:jc w:val="both"/>
        <w:rPr>
          <w:rFonts w:cs="Calibri"/>
          <w:u w:val="single"/>
        </w:rPr>
      </w:pPr>
      <w:r w:rsidRPr="007871D4">
        <w:rPr>
          <w:rFonts w:cs="Calibri"/>
          <w:u w:val="single"/>
        </w:rPr>
        <w:t>Entero de retenciones mensuales por ISR sueldos y salarios</w:t>
      </w:r>
    </w:p>
    <w:p w14:paraId="5C79AABA" w14:textId="77777777" w:rsidR="007871D4" w:rsidRPr="007871D4" w:rsidRDefault="007871D4" w:rsidP="007871D4">
      <w:pPr>
        <w:spacing w:after="0" w:line="240" w:lineRule="auto"/>
        <w:jc w:val="both"/>
        <w:rPr>
          <w:rFonts w:cs="Calibri"/>
          <w:u w:val="single"/>
        </w:rPr>
      </w:pPr>
      <w:r w:rsidRPr="007871D4">
        <w:rPr>
          <w:rFonts w:cs="Calibri"/>
          <w:u w:val="single"/>
        </w:rPr>
        <w:t>Informativa anual de subsidio para el empleo</w:t>
      </w:r>
    </w:p>
    <w:p w14:paraId="498B6FA0" w14:textId="77777777" w:rsidR="007871D4" w:rsidRPr="007871D4" w:rsidRDefault="007871D4" w:rsidP="007871D4">
      <w:pPr>
        <w:spacing w:after="0" w:line="240" w:lineRule="auto"/>
        <w:jc w:val="both"/>
        <w:rPr>
          <w:rFonts w:cs="Calibri"/>
          <w:u w:val="single"/>
        </w:rPr>
      </w:pPr>
      <w:r w:rsidRPr="007871D4">
        <w:rPr>
          <w:rFonts w:cs="Calibri"/>
          <w:u w:val="single"/>
        </w:rPr>
        <w:t>Entero mensual de retenciones de ISR de ingresos por arrendamiento</w:t>
      </w:r>
    </w:p>
    <w:p w14:paraId="6F7FA155" w14:textId="77777777" w:rsidR="007871D4" w:rsidRPr="007871D4" w:rsidRDefault="007871D4" w:rsidP="007871D4">
      <w:pPr>
        <w:spacing w:after="0" w:line="240" w:lineRule="auto"/>
        <w:jc w:val="both"/>
        <w:rPr>
          <w:rFonts w:cs="Calibri"/>
          <w:u w:val="single"/>
        </w:rPr>
      </w:pPr>
      <w:r w:rsidRPr="007871D4">
        <w:rPr>
          <w:rFonts w:cs="Calibri"/>
          <w:u w:val="single"/>
        </w:rPr>
        <w:t>Declaración informativa anual de retenciones de ISR por arrendamientos de inmuebles</w:t>
      </w:r>
    </w:p>
    <w:p w14:paraId="2556F9BF" w14:textId="77777777" w:rsidR="007871D4" w:rsidRPr="007871D4" w:rsidRDefault="007871D4" w:rsidP="007871D4">
      <w:pPr>
        <w:spacing w:after="0" w:line="240" w:lineRule="auto"/>
        <w:jc w:val="both"/>
        <w:rPr>
          <w:rFonts w:cs="Calibri"/>
          <w:u w:val="single"/>
        </w:rPr>
      </w:pPr>
      <w:r w:rsidRPr="007871D4">
        <w:rPr>
          <w:rFonts w:cs="Calibri"/>
          <w:u w:val="single"/>
        </w:rPr>
        <w:t>Entero de retenciones mensuales de ISR por ingresos asimilados a salarios</w:t>
      </w:r>
    </w:p>
    <w:p w14:paraId="6B6BF494" w14:textId="77777777" w:rsidR="007871D4" w:rsidRPr="007871D4" w:rsidRDefault="007871D4" w:rsidP="007871D4">
      <w:pPr>
        <w:spacing w:after="0" w:line="240" w:lineRule="auto"/>
        <w:jc w:val="both"/>
        <w:rPr>
          <w:rFonts w:cs="Calibri"/>
          <w:u w:val="single"/>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76D682EC" w:rsidR="007D1E76" w:rsidRDefault="00096536" w:rsidP="00CB41C4">
      <w:pPr>
        <w:tabs>
          <w:tab w:val="left" w:leader="underscore" w:pos="9639"/>
        </w:tabs>
        <w:spacing w:after="0" w:line="240" w:lineRule="auto"/>
        <w:jc w:val="both"/>
        <w:rPr>
          <w:rFonts w:cs="Calibri"/>
        </w:rPr>
      </w:pPr>
      <w:r>
        <w:rPr>
          <w:noProof/>
          <w:lang w:eastAsia="es-MX"/>
        </w:rPr>
        <w:drawing>
          <wp:inline distT="0" distB="0" distL="0" distR="0" wp14:anchorId="1E698F8C" wp14:editId="52B4B26B">
            <wp:extent cx="5612130" cy="4090670"/>
            <wp:effectExtent l="0" t="0" r="762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12130" cy="4090670"/>
                    </a:xfrm>
                    <a:prstGeom prst="rect">
                      <a:avLst/>
                    </a:prstGeom>
                  </pic:spPr>
                </pic:pic>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564D076A" w14:textId="77777777" w:rsidR="007871D4" w:rsidRPr="007871D4" w:rsidRDefault="007871D4" w:rsidP="007871D4">
      <w:pPr>
        <w:spacing w:after="0" w:line="240" w:lineRule="auto"/>
        <w:jc w:val="both"/>
        <w:rPr>
          <w:rFonts w:cs="Calibri"/>
          <w:u w:val="single"/>
        </w:rPr>
      </w:pPr>
      <w:r w:rsidRPr="007871D4">
        <w:rPr>
          <w:rFonts w:cs="Calibri"/>
          <w:u w:val="single"/>
        </w:rPr>
        <w:t>No aplica</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98E0B5E" w14:textId="77777777" w:rsidR="007871D4" w:rsidRPr="007871D4" w:rsidRDefault="007871D4" w:rsidP="007871D4">
      <w:pPr>
        <w:spacing w:after="0" w:line="240" w:lineRule="auto"/>
        <w:jc w:val="both"/>
        <w:rPr>
          <w:rFonts w:cs="Calibri"/>
          <w:u w:val="single"/>
        </w:rPr>
      </w:pPr>
      <w:r w:rsidRPr="007871D4">
        <w:rPr>
          <w:rFonts w:cs="Calibri"/>
          <w:u w:val="single"/>
        </w:rPr>
        <w:t>Se observa la normatividad emitida por el CONAC y las disposiciones legales</w:t>
      </w:r>
    </w:p>
    <w:p w14:paraId="495B8FFF" w14:textId="13E0FE72"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C07E4D2" w14:textId="77777777" w:rsidR="007C49CE" w:rsidRDefault="007D1E76" w:rsidP="007C49CE">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C273130" w14:textId="77777777" w:rsidR="007C49CE" w:rsidRPr="007C49CE" w:rsidRDefault="007C49CE" w:rsidP="007C49CE">
      <w:pPr>
        <w:tabs>
          <w:tab w:val="left" w:leader="underscore" w:pos="9639"/>
        </w:tabs>
        <w:spacing w:after="0" w:line="240" w:lineRule="auto"/>
        <w:jc w:val="both"/>
        <w:rPr>
          <w:rFonts w:asciiTheme="minorHAnsi" w:hAnsiTheme="minorHAnsi" w:cstheme="minorHAnsi"/>
          <w:u w:val="single"/>
        </w:rPr>
      </w:pPr>
      <w:r w:rsidRPr="007C49CE">
        <w:rPr>
          <w:rFonts w:asciiTheme="minorHAnsi" w:hAnsiTheme="minorHAnsi" w:cstheme="minorHAnsi"/>
          <w:u w:val="single"/>
        </w:rPr>
        <w:t>Las NIF, sus Mejoras, las Interpretaciones a las NIF (INIF) y las orientaciones a las NIF (ONIF), aprobadas por el Consejo Emisor del CINIF y emitidas por el CINIF;</w:t>
      </w:r>
    </w:p>
    <w:p w14:paraId="4D7469A7" w14:textId="60854850" w:rsidR="007C49CE" w:rsidRPr="007C49CE" w:rsidRDefault="007C49CE" w:rsidP="007C49CE">
      <w:pPr>
        <w:tabs>
          <w:tab w:val="left" w:leader="underscore" w:pos="9639"/>
        </w:tabs>
        <w:spacing w:after="0" w:line="240" w:lineRule="auto"/>
        <w:jc w:val="both"/>
        <w:rPr>
          <w:rFonts w:asciiTheme="minorHAnsi" w:hAnsiTheme="minorHAnsi" w:cstheme="minorHAnsi"/>
          <w:u w:val="single"/>
        </w:rPr>
      </w:pPr>
      <w:r w:rsidRPr="007C49CE">
        <w:rPr>
          <w:rFonts w:asciiTheme="minorHAnsi" w:hAnsiTheme="minorHAnsi" w:cstheme="minorHAnsi"/>
          <w:u w:val="single"/>
        </w:rPr>
        <w:t>Los Boletines emitidos por la Comisión de Principios de Contabilidad (CPC) del Instituto Mexicano de Contadores Públicos (IMCP) y transferidos al CINIF el 31 de mayo de 2004, que no hayan sido modificados, sustituidos o derogados por nuevas NIF; y c) las Normas Internacionales de Información Financiera aplicables de manera supletoria.</w:t>
      </w:r>
    </w:p>
    <w:p w14:paraId="74341B99" w14:textId="15E98BA5" w:rsidR="007C49CE" w:rsidRPr="007C49CE" w:rsidRDefault="007C49CE" w:rsidP="007C49CE">
      <w:pPr>
        <w:tabs>
          <w:tab w:val="left" w:leader="underscore" w:pos="9639"/>
        </w:tabs>
        <w:spacing w:after="0" w:line="240" w:lineRule="auto"/>
        <w:jc w:val="both"/>
        <w:rPr>
          <w:rFonts w:cs="Calibri"/>
          <w:u w:val="single"/>
        </w:rPr>
      </w:pPr>
      <w:r w:rsidRPr="007C49CE">
        <w:rPr>
          <w:rFonts w:asciiTheme="minorHAnsi" w:hAnsiTheme="minorHAnsi" w:cstheme="minorHAnsi"/>
          <w:u w:val="single"/>
        </w:rPr>
        <w:t>Normatividad vigente de la CONAC</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EFB4DAB" w14:textId="77777777" w:rsidR="007C49CE" w:rsidRPr="007C49CE" w:rsidRDefault="007C49CE" w:rsidP="007C49CE">
      <w:pPr>
        <w:spacing w:after="0" w:line="240" w:lineRule="auto"/>
        <w:jc w:val="both"/>
        <w:rPr>
          <w:rFonts w:cs="Calibri"/>
          <w:u w:val="single"/>
        </w:rPr>
      </w:pPr>
      <w:r w:rsidRPr="007C49CE">
        <w:rPr>
          <w:rFonts w:cs="Calibri"/>
          <w:u w:val="single"/>
        </w:rPr>
        <w:t xml:space="preserve">Se tiene implementado el Sistema </w:t>
      </w:r>
      <w:proofErr w:type="spellStart"/>
      <w:r w:rsidRPr="007C49CE">
        <w:rPr>
          <w:rFonts w:cs="Calibri"/>
          <w:u w:val="single"/>
        </w:rPr>
        <w:t>ContaCad</w:t>
      </w:r>
      <w:proofErr w:type="spellEnd"/>
      <w:r w:rsidRPr="007C49CE">
        <w:rPr>
          <w:rFonts w:cs="Calibri"/>
          <w:u w:val="single"/>
        </w:rPr>
        <w:t>, el cual está diseñado para cumplir con los postulados básicos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C69B79E" w14:textId="77777777" w:rsidR="007C49CE" w:rsidRPr="007C49CE" w:rsidRDefault="007C49CE" w:rsidP="007C49CE">
      <w:pPr>
        <w:spacing w:after="0" w:line="240" w:lineRule="auto"/>
        <w:jc w:val="both"/>
        <w:rPr>
          <w:rFonts w:cs="Calibri"/>
          <w:u w:val="single"/>
        </w:rPr>
      </w:pPr>
      <w:r w:rsidRPr="007C49CE">
        <w:rPr>
          <w:rFonts w:cs="Calibri"/>
          <w:u w:val="single"/>
        </w:rPr>
        <w:t>La permitida por la Normatividad del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56641CA2" w:rsidR="007D1E76" w:rsidRPr="007C49CE" w:rsidRDefault="007C49CE" w:rsidP="00CB41C4">
      <w:pPr>
        <w:tabs>
          <w:tab w:val="left" w:leader="underscore" w:pos="9639"/>
        </w:tabs>
        <w:spacing w:after="0" w:line="240" w:lineRule="auto"/>
        <w:jc w:val="both"/>
        <w:rPr>
          <w:rFonts w:cs="Calibri"/>
          <w:u w:val="single"/>
        </w:rPr>
      </w:pPr>
      <w:r w:rsidRPr="007C49CE">
        <w:rPr>
          <w:rFonts w:cs="Calibri"/>
          <w:u w:val="single"/>
        </w:rPr>
        <w:t xml:space="preserve">El sistema </w:t>
      </w:r>
      <w:proofErr w:type="spellStart"/>
      <w:r w:rsidRPr="007C49CE">
        <w:rPr>
          <w:rFonts w:cs="Calibri"/>
          <w:u w:val="single"/>
        </w:rPr>
        <w:t>ContaCad</w:t>
      </w:r>
      <w:proofErr w:type="spellEnd"/>
      <w:r w:rsidRPr="007C49CE">
        <w:rPr>
          <w:rFonts w:cs="Calibri"/>
          <w:u w:val="single"/>
        </w:rPr>
        <w:t xml:space="preserve"> contempla dentro de su estructura y diseño todas las políticas.</w:t>
      </w:r>
    </w:p>
    <w:p w14:paraId="59AB64AB" w14:textId="77777777" w:rsidR="007C49CE" w:rsidRPr="00E74967" w:rsidRDefault="007C49CE"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0BB743F2" w:rsidR="007D1E76" w:rsidRDefault="007C49CE" w:rsidP="00CB41C4">
      <w:pPr>
        <w:tabs>
          <w:tab w:val="left" w:leader="underscore" w:pos="9639"/>
        </w:tabs>
        <w:spacing w:after="0" w:line="240" w:lineRule="auto"/>
        <w:jc w:val="both"/>
        <w:rPr>
          <w:rFonts w:cs="Calibri"/>
          <w:u w:val="single"/>
        </w:rPr>
      </w:pPr>
      <w:r w:rsidRPr="007C49CE">
        <w:rPr>
          <w:rFonts w:cs="Calibri"/>
          <w:u w:val="single"/>
        </w:rPr>
        <w:t xml:space="preserve">El sistema </w:t>
      </w:r>
      <w:proofErr w:type="spellStart"/>
      <w:r w:rsidRPr="007C49CE">
        <w:rPr>
          <w:rFonts w:cs="Calibri"/>
          <w:u w:val="single"/>
        </w:rPr>
        <w:t>ContaCad</w:t>
      </w:r>
      <w:proofErr w:type="spellEnd"/>
      <w:r w:rsidRPr="007C49CE">
        <w:rPr>
          <w:rFonts w:cs="Calibri"/>
          <w:u w:val="single"/>
        </w:rPr>
        <w:t xml:space="preserve"> cumple cabalmente con el Plan Nacional de Cuentas</w:t>
      </w:r>
    </w:p>
    <w:p w14:paraId="10B65849" w14:textId="77777777" w:rsidR="007C49CE" w:rsidRPr="007C49CE" w:rsidRDefault="007C49CE" w:rsidP="00CB41C4">
      <w:pPr>
        <w:tabs>
          <w:tab w:val="left" w:leader="underscore" w:pos="9639"/>
        </w:tabs>
        <w:spacing w:after="0" w:line="240" w:lineRule="auto"/>
        <w:jc w:val="both"/>
        <w:rPr>
          <w:rFonts w:cs="Calibri"/>
          <w:u w:val="single"/>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16C03E52" w:rsidR="007D1E76" w:rsidRPr="007C49CE" w:rsidRDefault="007C49CE" w:rsidP="00CB41C4">
      <w:pPr>
        <w:tabs>
          <w:tab w:val="left" w:leader="underscore" w:pos="9639"/>
        </w:tabs>
        <w:spacing w:after="0" w:line="240" w:lineRule="auto"/>
        <w:jc w:val="both"/>
        <w:rPr>
          <w:rFonts w:cs="Calibri"/>
          <w:u w:val="single"/>
        </w:rPr>
      </w:pPr>
      <w:r w:rsidRPr="007C49CE">
        <w:rPr>
          <w:rFonts w:cs="Calibri"/>
          <w:u w:val="single"/>
        </w:rPr>
        <w:t xml:space="preserve">El sistema </w:t>
      </w:r>
      <w:proofErr w:type="spellStart"/>
      <w:r w:rsidRPr="007C49CE">
        <w:rPr>
          <w:rFonts w:cs="Calibri"/>
          <w:u w:val="single"/>
        </w:rPr>
        <w:t>ContaCad</w:t>
      </w:r>
      <w:proofErr w:type="spellEnd"/>
      <w:r w:rsidRPr="007C49CE">
        <w:rPr>
          <w:rFonts w:cs="Calibri"/>
          <w:u w:val="single"/>
        </w:rPr>
        <w:t xml:space="preserve"> contempla dentro de su estructura y diseño todas las políticas.</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004F6A43" w:rsidR="007D1E76" w:rsidRPr="00E74967" w:rsidRDefault="007C49CE"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488641AF" w:rsidR="007D1E76" w:rsidRPr="00E74967" w:rsidRDefault="007C49CE"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65B488DE" w:rsidR="007D1E76" w:rsidRPr="00E74967" w:rsidRDefault="007C49CE"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34C61ED0" w:rsidR="007D1E76" w:rsidRPr="00E74967" w:rsidRDefault="007C49CE"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6F65254" w:rsidR="007D1E76" w:rsidRPr="00E74967" w:rsidRDefault="007C49CE"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44EF2006" w:rsidR="007D1E76" w:rsidRPr="00E74967" w:rsidRDefault="007C49CE" w:rsidP="00CB41C4">
      <w:pPr>
        <w:tabs>
          <w:tab w:val="left" w:leader="underscore" w:pos="9639"/>
        </w:tabs>
        <w:spacing w:after="0" w:line="240" w:lineRule="auto"/>
        <w:jc w:val="both"/>
        <w:rPr>
          <w:rFonts w:cs="Calibri"/>
        </w:rPr>
      </w:pPr>
      <w:r>
        <w:rPr>
          <w:rFonts w:cs="Calibri"/>
        </w:rPr>
        <w:t xml:space="preserve">No se crearon provisiones durante el periodo </w:t>
      </w:r>
      <w:r w:rsidR="0054701E">
        <w:rPr>
          <w:rFonts w:cs="Calibri"/>
        </w:rPr>
        <w:tab/>
      </w:r>
      <w:r w:rsidR="0054701E">
        <w:rPr>
          <w:rFonts w:cs="Calibri"/>
        </w:rPr>
        <w:tab/>
      </w:r>
      <w:r w:rsidR="0054701E">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A8D57D3" w:rsidR="007D1E76" w:rsidRPr="00E74967" w:rsidRDefault="007C49CE" w:rsidP="00CB41C4">
      <w:pPr>
        <w:tabs>
          <w:tab w:val="left" w:leader="underscore" w:pos="9639"/>
        </w:tabs>
        <w:spacing w:after="0" w:line="240" w:lineRule="auto"/>
        <w:jc w:val="both"/>
        <w:rPr>
          <w:rFonts w:cs="Calibri"/>
        </w:rPr>
      </w:pPr>
      <w:r>
        <w:rPr>
          <w:rFonts w:cs="Calibri"/>
        </w:rPr>
        <w:t>No se crearon reservas durante el periodo</w:t>
      </w:r>
      <w:r w:rsidR="0054701E">
        <w:rPr>
          <w:rFonts w:cs="Calibri"/>
        </w:rPr>
        <w:tab/>
      </w:r>
      <w:r w:rsidR="0054701E">
        <w:rPr>
          <w:rFonts w:cs="Calibri"/>
        </w:rPr>
        <w:tab/>
      </w:r>
      <w:r w:rsidR="0054701E">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CDE7A2D" w:rsidR="007D1E76" w:rsidRPr="00E74967" w:rsidRDefault="00096536" w:rsidP="00CB41C4">
      <w:pPr>
        <w:tabs>
          <w:tab w:val="left" w:leader="underscore" w:pos="9639"/>
        </w:tabs>
        <w:spacing w:after="0" w:line="240" w:lineRule="auto"/>
        <w:jc w:val="both"/>
        <w:rPr>
          <w:rFonts w:cs="Calibri"/>
        </w:rPr>
      </w:pPr>
      <w:r>
        <w:rPr>
          <w:rFonts w:cs="Calibri"/>
        </w:rPr>
        <w:t>Ninguna</w:t>
      </w:r>
      <w:r w:rsidR="0054701E">
        <w:rPr>
          <w:rFonts w:cs="Calibri"/>
        </w:rPr>
        <w:tab/>
      </w:r>
      <w:r w:rsidR="0054701E">
        <w:rPr>
          <w:rFonts w:cs="Calibri"/>
        </w:rPr>
        <w:tab/>
      </w:r>
      <w:r w:rsidR="0054701E">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4342A110" w14:textId="110F1B1D" w:rsidR="007D1E76" w:rsidRPr="00E74967" w:rsidRDefault="007C49CE" w:rsidP="00CB41C4">
      <w:pPr>
        <w:tabs>
          <w:tab w:val="left" w:leader="underscore" w:pos="9639"/>
        </w:tabs>
        <w:spacing w:after="0" w:line="240" w:lineRule="auto"/>
        <w:jc w:val="both"/>
        <w:rPr>
          <w:rFonts w:cs="Calibri"/>
        </w:rPr>
      </w:pPr>
      <w:r>
        <w:rPr>
          <w:rFonts w:cs="Calibri"/>
        </w:rPr>
        <w:t>No se realizaron reclasificaciones durante el periodo</w:t>
      </w:r>
      <w:r w:rsidR="0054701E">
        <w:rPr>
          <w:rFonts w:cs="Calibri"/>
        </w:rPr>
        <w:tab/>
      </w:r>
      <w:r w:rsidR="0054701E">
        <w:rPr>
          <w:rFonts w:cs="Calibri"/>
        </w:rPr>
        <w:tab/>
      </w:r>
      <w:r w:rsidR="0054701E">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3221CD73" w:rsidR="007D1E76" w:rsidRPr="00E74967" w:rsidRDefault="00096536" w:rsidP="00CB41C4">
      <w:pPr>
        <w:tabs>
          <w:tab w:val="left" w:leader="underscore" w:pos="9639"/>
        </w:tabs>
        <w:spacing w:after="0" w:line="240" w:lineRule="auto"/>
        <w:jc w:val="both"/>
        <w:rPr>
          <w:rFonts w:cs="Calibri"/>
        </w:rPr>
      </w:pPr>
      <w:r>
        <w:rPr>
          <w:rFonts w:cs="Calibri"/>
        </w:rPr>
        <w:t>Ninguna</w:t>
      </w:r>
      <w:r w:rsidR="0054701E">
        <w:rPr>
          <w:rFonts w:cs="Calibri"/>
        </w:rPr>
        <w:tab/>
      </w:r>
      <w:r w:rsidR="0054701E">
        <w:rPr>
          <w:rFonts w:cs="Calibri"/>
        </w:rPr>
        <w:tab/>
      </w:r>
      <w:r w:rsidR="0054701E">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48AA809C" w:rsidR="007D1E76" w:rsidRPr="00E74967" w:rsidRDefault="00421322"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56816DCC" w:rsidR="007D1E76" w:rsidRPr="00E74967" w:rsidRDefault="00421322"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545AF07" w:rsidR="007D1E76" w:rsidRPr="00E74967" w:rsidRDefault="00421322"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6C3178" w:rsidR="007D1E76" w:rsidRPr="00E74967" w:rsidRDefault="00421322"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27208B58" w:rsidR="007D1E76" w:rsidRPr="00E74967" w:rsidRDefault="00421322"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lastRenderedPageBreak/>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5E8ED0C0" w:rsidR="007D1E76" w:rsidRPr="00E74967" w:rsidRDefault="003D4D0C" w:rsidP="00CB41C4">
      <w:pPr>
        <w:tabs>
          <w:tab w:val="left" w:leader="underscore" w:pos="9639"/>
        </w:tabs>
        <w:spacing w:after="0" w:line="240" w:lineRule="auto"/>
        <w:jc w:val="both"/>
        <w:rPr>
          <w:rFonts w:cs="Calibri"/>
        </w:rPr>
      </w:pPr>
      <w:r>
        <w:rPr>
          <w:rFonts w:cs="Calibri"/>
        </w:rPr>
        <w:t>De la información que se tiene partir de 2013 se determina que nunca se han aplicado porcentajes u otros métodos para la determinación de la vida útil de los activos</w:t>
      </w:r>
      <w:r w:rsidR="0054701E">
        <w:rPr>
          <w:rFonts w:cs="Calibri"/>
        </w:rPr>
        <w:tab/>
      </w:r>
      <w:r w:rsidR="0054701E">
        <w:rPr>
          <w:rFonts w:cs="Calibri"/>
        </w:rPr>
        <w:tab/>
      </w:r>
      <w:r w:rsidR="0054701E">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06C98BCC" w:rsidR="007D1E76" w:rsidRPr="00E74967" w:rsidRDefault="003D4D0C" w:rsidP="00CB41C4">
      <w:pPr>
        <w:tabs>
          <w:tab w:val="left" w:leader="underscore" w:pos="9639"/>
        </w:tabs>
        <w:spacing w:after="0" w:line="240" w:lineRule="auto"/>
        <w:jc w:val="both"/>
        <w:rPr>
          <w:rFonts w:cs="Calibri"/>
        </w:rPr>
      </w:pPr>
      <w:r>
        <w:rPr>
          <w:rFonts w:cs="Calibri"/>
        </w:rPr>
        <w:t>Ninguno</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64E3547A" w:rsidR="007D1E76" w:rsidRPr="00E74967" w:rsidRDefault="003D4D0C" w:rsidP="00CB41C4">
      <w:pPr>
        <w:tabs>
          <w:tab w:val="left" w:leader="underscore" w:pos="9639"/>
        </w:tabs>
        <w:spacing w:after="0" w:line="240" w:lineRule="auto"/>
        <w:jc w:val="both"/>
        <w:rPr>
          <w:rFonts w:cs="Calibri"/>
        </w:rPr>
      </w:pPr>
      <w:r>
        <w:rPr>
          <w:rFonts w:cs="Calibri"/>
        </w:rPr>
        <w:t>Ninguno</w:t>
      </w:r>
      <w:r w:rsidR="008C3BB8">
        <w:rPr>
          <w:rFonts w:cs="Calibri"/>
        </w:rPr>
        <w:tab/>
      </w:r>
      <w:r w:rsidR="008C3BB8">
        <w:rPr>
          <w:rFonts w:cs="Calibri"/>
        </w:rPr>
        <w:tab/>
      </w:r>
      <w:r w:rsidR="008C3BB8">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565D5616" w:rsidR="007D1E76" w:rsidRPr="00E74967" w:rsidRDefault="003D4D0C" w:rsidP="00CB41C4">
      <w:pPr>
        <w:tabs>
          <w:tab w:val="left" w:leader="underscore" w:pos="9639"/>
        </w:tabs>
        <w:spacing w:after="0" w:line="240" w:lineRule="auto"/>
        <w:jc w:val="both"/>
        <w:rPr>
          <w:rFonts w:cs="Calibri"/>
        </w:rPr>
      </w:pPr>
      <w:r>
        <w:rPr>
          <w:rFonts w:cs="Calibri"/>
        </w:rPr>
        <w:t>No aplica</w:t>
      </w:r>
      <w:r w:rsidR="008C3BB8">
        <w:rPr>
          <w:rFonts w:cs="Calibri"/>
        </w:rPr>
        <w:tab/>
      </w:r>
      <w:r w:rsidR="008C3BB8">
        <w:rPr>
          <w:rFonts w:cs="Calibri"/>
        </w:rPr>
        <w:tab/>
      </w:r>
      <w:r w:rsidR="008C3BB8">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72A2926E" w:rsidR="007D1E76" w:rsidRPr="00E74967" w:rsidRDefault="003D4D0C" w:rsidP="00CB41C4">
      <w:pPr>
        <w:tabs>
          <w:tab w:val="left" w:leader="underscore" w:pos="9639"/>
        </w:tabs>
        <w:spacing w:after="0" w:line="240" w:lineRule="auto"/>
        <w:jc w:val="both"/>
        <w:rPr>
          <w:rFonts w:cs="Calibri"/>
        </w:rPr>
      </w:pPr>
      <w:r>
        <w:rPr>
          <w:rFonts w:cs="Calibri"/>
        </w:rPr>
        <w:t>Ninguno</w:t>
      </w:r>
      <w:r w:rsidR="008C3BB8">
        <w:rPr>
          <w:rFonts w:cs="Calibri"/>
        </w:rPr>
        <w:tab/>
      </w:r>
      <w:r w:rsidR="008C3BB8">
        <w:rPr>
          <w:rFonts w:cs="Calibri"/>
        </w:rPr>
        <w:tab/>
      </w:r>
      <w:r w:rsidR="008C3BB8">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5E1DC125" w:rsidR="007D1E76" w:rsidRPr="00E74967" w:rsidRDefault="003D4D0C" w:rsidP="00CB41C4">
      <w:pPr>
        <w:tabs>
          <w:tab w:val="left" w:leader="underscore" w:pos="9639"/>
        </w:tabs>
        <w:spacing w:after="0" w:line="240" w:lineRule="auto"/>
        <w:jc w:val="both"/>
        <w:rPr>
          <w:rFonts w:cs="Calibri"/>
        </w:rPr>
      </w:pPr>
      <w:r>
        <w:rPr>
          <w:rFonts w:cs="Calibri"/>
        </w:rPr>
        <w:t>Ninguno</w:t>
      </w:r>
      <w:r w:rsidR="008C3BB8">
        <w:rPr>
          <w:rFonts w:cs="Calibri"/>
        </w:rPr>
        <w:tab/>
      </w:r>
      <w:r w:rsidR="008C3BB8">
        <w:rPr>
          <w:rFonts w:cs="Calibri"/>
        </w:rPr>
        <w:tab/>
      </w:r>
      <w:r w:rsidR="008C3BB8">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7EE224A7" w:rsidR="007D1E76" w:rsidRPr="00E74967" w:rsidRDefault="003D4D0C" w:rsidP="00CB41C4">
      <w:pPr>
        <w:tabs>
          <w:tab w:val="left" w:leader="underscore" w:pos="9639"/>
        </w:tabs>
        <w:spacing w:after="0" w:line="240" w:lineRule="auto"/>
        <w:jc w:val="both"/>
        <w:rPr>
          <w:rFonts w:cs="Calibri"/>
        </w:rPr>
      </w:pPr>
      <w:r>
        <w:rPr>
          <w:rFonts w:cs="Calibri"/>
        </w:rPr>
        <w:t xml:space="preserve">Se determinó que el inventario incluido dentro de la balanza </w:t>
      </w:r>
      <w:proofErr w:type="spellStart"/>
      <w:r>
        <w:rPr>
          <w:rFonts w:cs="Calibri"/>
        </w:rPr>
        <w:t>esta</w:t>
      </w:r>
      <w:proofErr w:type="spellEnd"/>
      <w:r>
        <w:rPr>
          <w:rFonts w:cs="Calibri"/>
        </w:rPr>
        <w:t xml:space="preserve"> obsoleto y no refleja la posición real del ente respecto del valor de sus bienes, por lo que es necesario una depuración y actualización, con el consiguiente impacto en la posición financiera del ente </w:t>
      </w:r>
      <w:r w:rsidR="008C3BB8">
        <w:rPr>
          <w:rFonts w:cs="Calibri"/>
        </w:rPr>
        <w:tab/>
      </w:r>
      <w:r w:rsidR="008C3BB8">
        <w:rPr>
          <w:rFonts w:cs="Calibri"/>
        </w:rPr>
        <w:tab/>
      </w:r>
      <w:r w:rsidR="008C3BB8">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2CB4BBDF" w:rsidR="007D1E76" w:rsidRPr="00E74967" w:rsidRDefault="003D4D0C" w:rsidP="00CB41C4">
      <w:pPr>
        <w:tabs>
          <w:tab w:val="left" w:leader="underscore" w:pos="9639"/>
        </w:tabs>
        <w:spacing w:after="0" w:line="240" w:lineRule="auto"/>
        <w:jc w:val="both"/>
        <w:rPr>
          <w:rFonts w:cs="Calibri"/>
        </w:rPr>
      </w:pPr>
      <w:r>
        <w:rPr>
          <w:rFonts w:cs="Calibri"/>
        </w:rPr>
        <w:lastRenderedPageBreak/>
        <w:t xml:space="preserve">Se determina que al </w:t>
      </w:r>
      <w:r w:rsidR="00096536">
        <w:rPr>
          <w:rFonts w:cs="Calibri"/>
        </w:rPr>
        <w:t xml:space="preserve">tercer </w:t>
      </w:r>
      <w:r>
        <w:rPr>
          <w:rFonts w:cs="Calibri"/>
        </w:rPr>
        <w:t>trimestre 2019 es urgente la depuración del inventario para determinar el estado real de los bienes y generar una planeación sobre los activos</w:t>
      </w:r>
      <w:r w:rsidR="000C3365">
        <w:rPr>
          <w:rFonts w:cs="Calibri"/>
        </w:rPr>
        <w:tab/>
      </w:r>
      <w:r w:rsidR="000C3365">
        <w:rPr>
          <w:rFonts w:cs="Calibri"/>
        </w:rPr>
        <w:tab/>
      </w:r>
      <w:r w:rsidR="000C3365">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2604BAB0" w:rsidR="007D1E76" w:rsidRPr="00E74967" w:rsidRDefault="003D4D0C" w:rsidP="00CB41C4">
      <w:pPr>
        <w:tabs>
          <w:tab w:val="left" w:leader="underscore" w:pos="9639"/>
        </w:tabs>
        <w:spacing w:after="0" w:line="240" w:lineRule="auto"/>
        <w:jc w:val="both"/>
        <w:rPr>
          <w:rFonts w:cs="Calibri"/>
        </w:rPr>
      </w:pPr>
      <w:r>
        <w:rPr>
          <w:rFonts w:cs="Calibri"/>
        </w:rPr>
        <w:t>Ninguno</w:t>
      </w:r>
      <w:r w:rsidR="000C3365">
        <w:rPr>
          <w:rFonts w:cs="Calibri"/>
        </w:rPr>
        <w:tab/>
      </w:r>
      <w:r w:rsidR="000C3365">
        <w:rPr>
          <w:rFonts w:cs="Calibri"/>
        </w:rPr>
        <w:tab/>
      </w:r>
      <w:r w:rsidR="000C3365">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D849FEF" w:rsidR="007D1E76" w:rsidRPr="00E74967" w:rsidRDefault="003D4D0C" w:rsidP="00CB41C4">
      <w:pPr>
        <w:tabs>
          <w:tab w:val="left" w:leader="underscore" w:pos="9639"/>
        </w:tabs>
        <w:spacing w:after="0" w:line="240" w:lineRule="auto"/>
        <w:jc w:val="both"/>
        <w:rPr>
          <w:rFonts w:cs="Calibri"/>
        </w:rPr>
      </w:pPr>
      <w:r>
        <w:rPr>
          <w:rFonts w:cs="Calibri"/>
        </w:rPr>
        <w:t>Ninguno</w:t>
      </w:r>
      <w:r w:rsidR="000C3365">
        <w:rPr>
          <w:rFonts w:cs="Calibri"/>
        </w:rPr>
        <w:tab/>
      </w:r>
      <w:r w:rsidR="000C3365">
        <w:rPr>
          <w:rFonts w:cs="Calibri"/>
        </w:rPr>
        <w:tab/>
      </w:r>
      <w:r w:rsidR="000C3365">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6526D851" w:rsidR="007D1E76" w:rsidRPr="00E74967" w:rsidRDefault="003D4D0C" w:rsidP="00CB41C4">
      <w:pPr>
        <w:tabs>
          <w:tab w:val="left" w:leader="underscore" w:pos="9639"/>
        </w:tabs>
        <w:spacing w:after="0" w:line="240" w:lineRule="auto"/>
        <w:jc w:val="both"/>
        <w:rPr>
          <w:rFonts w:cs="Calibri"/>
        </w:rPr>
      </w:pPr>
      <w:r>
        <w:rPr>
          <w:rFonts w:cs="Calibri"/>
        </w:rPr>
        <w:t>Ninguno</w:t>
      </w:r>
      <w:r w:rsidR="000C3365">
        <w:rPr>
          <w:rFonts w:cs="Calibri"/>
        </w:rPr>
        <w:tab/>
      </w:r>
      <w:r w:rsidR="000C3365">
        <w:rPr>
          <w:rFonts w:cs="Calibri"/>
        </w:rPr>
        <w:tab/>
      </w:r>
      <w:r w:rsidR="000C3365">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643201B7" w:rsidR="007D1E76" w:rsidRPr="00E74967" w:rsidRDefault="003D4D0C" w:rsidP="00CB41C4">
      <w:pPr>
        <w:tabs>
          <w:tab w:val="left" w:leader="underscore" w:pos="9639"/>
        </w:tabs>
        <w:spacing w:after="0" w:line="240" w:lineRule="auto"/>
        <w:jc w:val="both"/>
        <w:rPr>
          <w:rFonts w:cs="Calibri"/>
        </w:rPr>
      </w:pPr>
      <w:r>
        <w:rPr>
          <w:rFonts w:cs="Calibri"/>
        </w:rPr>
        <w:t>Ninguno</w:t>
      </w:r>
      <w:r w:rsidR="000C3365">
        <w:rPr>
          <w:rFonts w:cs="Calibri"/>
        </w:rPr>
        <w:tab/>
      </w:r>
      <w:r w:rsidR="000C3365">
        <w:rPr>
          <w:rFonts w:cs="Calibri"/>
        </w:rPr>
        <w:tab/>
      </w:r>
      <w:r w:rsidR="000C3365">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4A79F74D" w:rsidR="007D1E76" w:rsidRPr="00E74967" w:rsidRDefault="003D4D0C" w:rsidP="00CB41C4">
      <w:pPr>
        <w:tabs>
          <w:tab w:val="left" w:leader="underscore" w:pos="9639"/>
        </w:tabs>
        <w:spacing w:after="0" w:line="240" w:lineRule="auto"/>
        <w:jc w:val="both"/>
        <w:rPr>
          <w:rFonts w:cs="Calibri"/>
        </w:rPr>
      </w:pPr>
      <w:r>
        <w:rPr>
          <w:rFonts w:cs="Calibri"/>
        </w:rPr>
        <w:t>Ninguno</w:t>
      </w:r>
      <w:r w:rsidR="000C3365">
        <w:rPr>
          <w:rFonts w:cs="Calibri"/>
        </w:rPr>
        <w:tab/>
      </w:r>
      <w:r w:rsidR="000C3365">
        <w:rPr>
          <w:rFonts w:cs="Calibri"/>
        </w:rPr>
        <w:tab/>
      </w:r>
      <w:r w:rsidR="000C3365">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3CB84E22" w:rsidR="007D1E76" w:rsidRPr="00E74967" w:rsidRDefault="003D4D0C" w:rsidP="00CB41C4">
      <w:pPr>
        <w:tabs>
          <w:tab w:val="left" w:leader="underscore" w:pos="9639"/>
        </w:tabs>
        <w:spacing w:after="0" w:line="240" w:lineRule="auto"/>
        <w:jc w:val="both"/>
        <w:rPr>
          <w:rFonts w:cs="Calibri"/>
        </w:rPr>
      </w:pPr>
      <w:r>
        <w:rPr>
          <w:rFonts w:cs="Calibri"/>
        </w:rPr>
        <w:t>No aplica</w:t>
      </w:r>
      <w:r w:rsidR="000C3365">
        <w:rPr>
          <w:rFonts w:cs="Calibri"/>
        </w:rPr>
        <w:tab/>
      </w:r>
      <w:r w:rsidR="000C3365">
        <w:rPr>
          <w:rFonts w:cs="Calibri"/>
        </w:rPr>
        <w:tab/>
      </w:r>
      <w:r w:rsidR="000C3365">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6D17BAFB" w:rsidR="007D1E76" w:rsidRPr="00E74967" w:rsidRDefault="003D4D0C" w:rsidP="00CB41C4">
      <w:pPr>
        <w:tabs>
          <w:tab w:val="left" w:leader="underscore" w:pos="9639"/>
        </w:tabs>
        <w:spacing w:after="0" w:line="240" w:lineRule="auto"/>
        <w:jc w:val="both"/>
        <w:rPr>
          <w:rFonts w:cs="Calibri"/>
        </w:rPr>
      </w:pPr>
      <w:r>
        <w:rPr>
          <w:rFonts w:cs="Calibri"/>
        </w:rPr>
        <w:lastRenderedPageBreak/>
        <w:t>No aplica</w:t>
      </w:r>
      <w:r w:rsidR="000C3365">
        <w:rPr>
          <w:rFonts w:cs="Calibri"/>
        </w:rPr>
        <w:tab/>
      </w:r>
      <w:r w:rsidR="000C3365">
        <w:rPr>
          <w:rFonts w:cs="Calibri"/>
        </w:rPr>
        <w:tab/>
      </w:r>
      <w:r w:rsidR="000C3365">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47922233" w:rsidR="007D1E76" w:rsidRDefault="003D4D0C" w:rsidP="00CB41C4">
      <w:pPr>
        <w:tabs>
          <w:tab w:val="left" w:leader="underscore" w:pos="9639"/>
        </w:tabs>
        <w:spacing w:after="0" w:line="240" w:lineRule="auto"/>
        <w:jc w:val="both"/>
        <w:rPr>
          <w:rFonts w:cs="Calibri"/>
        </w:rPr>
      </w:pPr>
      <w:r>
        <w:rPr>
          <w:rFonts w:cs="Calibri"/>
        </w:rPr>
        <w:t>Al 31 de marzo de 2019</w:t>
      </w:r>
    </w:p>
    <w:p w14:paraId="5C7A70FD" w14:textId="77777777" w:rsidR="00096536" w:rsidRDefault="00096536" w:rsidP="00096536">
      <w:pPr>
        <w:autoSpaceDE w:val="0"/>
        <w:autoSpaceDN w:val="0"/>
        <w:adjustRightInd w:val="0"/>
        <w:spacing w:after="0" w:line="240" w:lineRule="auto"/>
        <w:rPr>
          <w:rFonts w:ascii="Courier New" w:hAnsi="Courier New" w:cs="Courier New"/>
          <w:b/>
          <w:bCs/>
          <w:sz w:val="20"/>
          <w:szCs w:val="20"/>
          <w:lang w:eastAsia="es-MX"/>
        </w:rPr>
      </w:pPr>
      <w:r>
        <w:rPr>
          <w:rFonts w:ascii="Courier New" w:hAnsi="Courier New" w:cs="Courier New"/>
          <w:b/>
          <w:bCs/>
          <w:sz w:val="20"/>
          <w:szCs w:val="20"/>
          <w:lang w:eastAsia="es-MX"/>
        </w:rPr>
        <w:t>DIF DEL MUNICIPIO CIUDAD MANUEL DOBLADO</w:t>
      </w:r>
    </w:p>
    <w:p w14:paraId="604D72A0" w14:textId="77777777" w:rsidR="00096536" w:rsidRDefault="00096536" w:rsidP="00096536">
      <w:pPr>
        <w:autoSpaceDE w:val="0"/>
        <w:autoSpaceDN w:val="0"/>
        <w:adjustRightInd w:val="0"/>
        <w:spacing w:after="0" w:line="240" w:lineRule="auto"/>
        <w:rPr>
          <w:rFonts w:ascii="Courier New" w:hAnsi="Courier New" w:cs="Courier New"/>
          <w:b/>
          <w:bCs/>
          <w:sz w:val="20"/>
          <w:szCs w:val="20"/>
          <w:lang w:eastAsia="es-MX"/>
        </w:rPr>
      </w:pPr>
      <w:r>
        <w:rPr>
          <w:rFonts w:ascii="Courier New" w:hAnsi="Courier New" w:cs="Courier New"/>
          <w:b/>
          <w:bCs/>
          <w:sz w:val="20"/>
          <w:szCs w:val="20"/>
          <w:lang w:eastAsia="es-MX"/>
        </w:rPr>
        <w:t>REPORTE DE COBRANZA DEL DIA 01/01/2019 AL DIA 30/09/2019</w:t>
      </w:r>
    </w:p>
    <w:p w14:paraId="1633405D"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RESUMEN</w:t>
      </w:r>
    </w:p>
    <w:p w14:paraId="4738FA44"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w:t>
      </w:r>
    </w:p>
    <w:p w14:paraId="6FE5CB4E"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CVE CONCEPTO                                        SUBTOTAL   15% DESC/CONDONADO          COBRADO</w:t>
      </w:r>
    </w:p>
    <w:p w14:paraId="5DB56FE9"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w:t>
      </w:r>
    </w:p>
    <w:p w14:paraId="14933229"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0001 SANITARIOS                                  181,833.40               0.00          181,833.40</w:t>
      </w:r>
    </w:p>
    <w:p w14:paraId="6DF813AD"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0003 SUBSIDIO MUNICIPAL                        4</w:t>
      </w:r>
      <w:proofErr w:type="gramStart"/>
      <w:r>
        <w:rPr>
          <w:rFonts w:ascii="Courier New" w:hAnsi="Courier New" w:cs="Courier New"/>
          <w:sz w:val="16"/>
          <w:szCs w:val="16"/>
          <w:lang w:eastAsia="es-MX"/>
        </w:rPr>
        <w:t>,700,100.00</w:t>
      </w:r>
      <w:proofErr w:type="gramEnd"/>
      <w:r>
        <w:rPr>
          <w:rFonts w:ascii="Courier New" w:hAnsi="Courier New" w:cs="Courier New"/>
          <w:sz w:val="16"/>
          <w:szCs w:val="16"/>
          <w:lang w:eastAsia="es-MX"/>
        </w:rPr>
        <w:t xml:space="preserve">               0.00        4,700,100.00</w:t>
      </w:r>
    </w:p>
    <w:p w14:paraId="6117CA4F"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0004 SUBSIDIO EXTRAORDINARIO                     638,131.15               0.00          638,131.15</w:t>
      </w:r>
    </w:p>
    <w:p w14:paraId="68B91948"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0007 COUTAS DE REHABILATACION                     90,070.05               0.00           90,070.05</w:t>
      </w:r>
    </w:p>
    <w:p w14:paraId="200BBE2B"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0009 PROCURADURIA AUXILIAR                       156,929.47               0.00          156,929.47</w:t>
      </w:r>
    </w:p>
    <w:p w14:paraId="7D8B3762"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0011 CADI                                         40,500.00               0.00           40,500.00</w:t>
      </w:r>
    </w:p>
    <w:p w14:paraId="60D89A8B"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0014 CUOTAS PSICOLOGIA                            23,090.01               0.00           23,090.01</w:t>
      </w:r>
    </w:p>
    <w:p w14:paraId="70ADAEB8"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0016 INGRESOS EXTRAORDINARIOS Y DON                9,055.05               0.00            9,055.05</w:t>
      </w:r>
    </w:p>
    <w:p w14:paraId="5214BC15"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0019 CUOTAS DE GUARDERIA                          71,000.02               0.00           71,000.02</w:t>
      </w:r>
    </w:p>
    <w:p w14:paraId="0080598F"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0020 CEMAIV SERVICIOS                             15,321.00               0.00           15,321.00</w:t>
      </w:r>
    </w:p>
    <w:p w14:paraId="56F873F4"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0021 FORTALECIMIENTO ALIMENTARIO                  64,359.78               0.00           64,359.78</w:t>
      </w:r>
    </w:p>
    <w:p w14:paraId="1485298B"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w:t>
      </w:r>
    </w:p>
    <w:p w14:paraId="53976687" w14:textId="77777777" w:rsidR="00096536" w:rsidRDefault="00096536" w:rsidP="00096536">
      <w:pPr>
        <w:autoSpaceDE w:val="0"/>
        <w:autoSpaceDN w:val="0"/>
        <w:adjustRightInd w:val="0"/>
        <w:spacing w:after="0" w:line="240" w:lineRule="auto"/>
        <w:rPr>
          <w:rFonts w:ascii="Courier New" w:hAnsi="Courier New" w:cs="Courier New"/>
          <w:sz w:val="16"/>
          <w:szCs w:val="16"/>
          <w:lang w:eastAsia="es-MX"/>
        </w:rPr>
      </w:pPr>
      <w:r>
        <w:rPr>
          <w:rFonts w:ascii="Courier New" w:hAnsi="Courier New" w:cs="Courier New"/>
          <w:sz w:val="16"/>
          <w:szCs w:val="16"/>
          <w:lang w:eastAsia="es-MX"/>
        </w:rPr>
        <w:t xml:space="preserve">    TOTALES DE COBRANZA                        5</w:t>
      </w:r>
      <w:proofErr w:type="gramStart"/>
      <w:r>
        <w:rPr>
          <w:rFonts w:ascii="Courier New" w:hAnsi="Courier New" w:cs="Courier New"/>
          <w:sz w:val="16"/>
          <w:szCs w:val="16"/>
          <w:lang w:eastAsia="es-MX"/>
        </w:rPr>
        <w:t>,990,389.93</w:t>
      </w:r>
      <w:proofErr w:type="gramEnd"/>
      <w:r>
        <w:rPr>
          <w:rFonts w:ascii="Courier New" w:hAnsi="Courier New" w:cs="Courier New"/>
          <w:sz w:val="16"/>
          <w:szCs w:val="16"/>
          <w:lang w:eastAsia="es-MX"/>
        </w:rPr>
        <w:t xml:space="preserve">               0.00        5,990,389.93</w:t>
      </w:r>
    </w:p>
    <w:p w14:paraId="71527FA0" w14:textId="77777777" w:rsidR="003D4D0C" w:rsidRDefault="003D4D0C" w:rsidP="00CB41C4">
      <w:pPr>
        <w:tabs>
          <w:tab w:val="left" w:leader="underscore" w:pos="9639"/>
        </w:tabs>
        <w:spacing w:after="0" w:line="240" w:lineRule="auto"/>
        <w:jc w:val="both"/>
        <w:rPr>
          <w:rFonts w:cs="Calibri"/>
        </w:rPr>
      </w:pPr>
      <w:bookmarkStart w:id="10" w:name="_GoBack"/>
      <w:bookmarkEnd w:id="10"/>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4239AAAA" w:rsidR="007D1E76" w:rsidRPr="00E74967" w:rsidRDefault="000254D8" w:rsidP="00CB41C4">
      <w:pPr>
        <w:tabs>
          <w:tab w:val="left" w:leader="underscore" w:pos="9639"/>
        </w:tabs>
        <w:spacing w:after="0" w:line="240" w:lineRule="auto"/>
        <w:jc w:val="both"/>
        <w:rPr>
          <w:rFonts w:cs="Calibri"/>
        </w:rPr>
      </w:pPr>
      <w:r>
        <w:rPr>
          <w:rFonts w:cs="Calibri"/>
        </w:rPr>
        <w:t>Se proyecta un aumento de la recaudación en un 5% en base a los históricos</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0D3C2203" w:rsidR="007D1E76" w:rsidRPr="000254D8" w:rsidRDefault="007D1E76" w:rsidP="000254D8">
      <w:pPr>
        <w:pStyle w:val="Prrafodelista"/>
        <w:numPr>
          <w:ilvl w:val="0"/>
          <w:numId w:val="2"/>
        </w:numPr>
        <w:tabs>
          <w:tab w:val="left" w:leader="underscore" w:pos="9639"/>
        </w:tabs>
        <w:spacing w:after="0" w:line="240" w:lineRule="auto"/>
        <w:jc w:val="both"/>
        <w:rPr>
          <w:rFonts w:cs="Calibri"/>
        </w:rPr>
      </w:pPr>
      <w:r w:rsidRPr="000254D8">
        <w:rPr>
          <w:rFonts w:cs="Calibri"/>
        </w:rPr>
        <w:t>Utilizar al menos los siguientes indicadores: deuda respecto al PIB y deuda respecto a la recaudación tomando, como mínimo, un período igual o menor a 5 años.</w:t>
      </w:r>
    </w:p>
    <w:p w14:paraId="3955020B" w14:textId="58949E0A" w:rsidR="000254D8" w:rsidRPr="000254D8" w:rsidRDefault="000254D8" w:rsidP="000254D8">
      <w:pPr>
        <w:tabs>
          <w:tab w:val="left" w:leader="underscore" w:pos="9639"/>
        </w:tabs>
        <w:spacing w:after="0" w:line="240" w:lineRule="auto"/>
        <w:jc w:val="both"/>
        <w:rPr>
          <w:rFonts w:cs="Calibri"/>
        </w:rPr>
      </w:pPr>
      <w:r>
        <w:rPr>
          <w:rFonts w:cs="Calibri"/>
        </w:rPr>
        <w:t>No se cuenta con deuda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87FC0BF" w14:textId="2D724005" w:rsidR="000254D8" w:rsidRPr="00E74967" w:rsidRDefault="000254D8" w:rsidP="00CB41C4">
      <w:pPr>
        <w:tabs>
          <w:tab w:val="left" w:leader="underscore" w:pos="9639"/>
        </w:tabs>
        <w:spacing w:after="0" w:line="240" w:lineRule="auto"/>
        <w:jc w:val="both"/>
        <w:rPr>
          <w:rFonts w:cs="Calibri"/>
        </w:rPr>
      </w:pPr>
      <w:r>
        <w:rPr>
          <w:rFonts w:cs="Calibri"/>
        </w:rPr>
        <w:t>No se cuenta con deuda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0D70CC33" w:rsidR="007D1E76" w:rsidRPr="00E74967" w:rsidRDefault="000254D8" w:rsidP="00CB41C4">
      <w:pPr>
        <w:tabs>
          <w:tab w:val="left" w:leader="underscore" w:pos="9639"/>
        </w:tabs>
        <w:spacing w:after="0" w:line="240" w:lineRule="auto"/>
        <w:jc w:val="both"/>
        <w:rPr>
          <w:rFonts w:cs="Calibri"/>
        </w:rPr>
      </w:pPr>
      <w:r>
        <w:rPr>
          <w:rFonts w:cs="Calibri"/>
        </w:rPr>
        <w:t>Ninguna</w:t>
      </w:r>
      <w:r w:rsidR="000C3365">
        <w:rPr>
          <w:rFonts w:cs="Calibri"/>
        </w:rPr>
        <w:tab/>
      </w:r>
      <w:r w:rsidR="000C3365">
        <w:rPr>
          <w:rFonts w:cs="Calibri"/>
        </w:rPr>
        <w:tab/>
      </w:r>
      <w:r w:rsidR="000C3365">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18677DB" w:rsidR="007D1E76" w:rsidRPr="00E74967" w:rsidRDefault="000254D8" w:rsidP="00CB41C4">
      <w:pPr>
        <w:tabs>
          <w:tab w:val="left" w:leader="underscore" w:pos="9639"/>
        </w:tabs>
        <w:spacing w:after="0" w:line="240" w:lineRule="auto"/>
        <w:jc w:val="both"/>
        <w:rPr>
          <w:rFonts w:cs="Calibri"/>
        </w:rPr>
      </w:pPr>
      <w:r>
        <w:rPr>
          <w:rFonts w:cs="Calibri"/>
        </w:rPr>
        <w:t xml:space="preserve">Durante el </w:t>
      </w:r>
      <w:r w:rsidR="00096536">
        <w:rPr>
          <w:rFonts w:cs="Calibri"/>
        </w:rPr>
        <w:t xml:space="preserve">tercer </w:t>
      </w:r>
      <w:r>
        <w:rPr>
          <w:rFonts w:cs="Calibri"/>
        </w:rPr>
        <w:t xml:space="preserve">trimestre de 2019 no se aplicaron ninguna política de control interno </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02878306" w:rsidR="007D1E76" w:rsidRPr="00E74967" w:rsidRDefault="000254D8" w:rsidP="00CB41C4">
      <w:pPr>
        <w:tabs>
          <w:tab w:val="left" w:leader="underscore" w:pos="9639"/>
        </w:tabs>
        <w:spacing w:after="0" w:line="240" w:lineRule="auto"/>
        <w:jc w:val="both"/>
        <w:rPr>
          <w:rFonts w:cs="Calibri"/>
        </w:rPr>
      </w:pPr>
      <w:r>
        <w:rPr>
          <w:rFonts w:cs="Calibri"/>
        </w:rPr>
        <w:t>Ninguna</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39AB9F8A" w:rsidR="007D1E76" w:rsidRPr="00E74967" w:rsidRDefault="000254D8" w:rsidP="00CB41C4">
      <w:pPr>
        <w:tabs>
          <w:tab w:val="left" w:leader="underscore" w:pos="9639"/>
        </w:tabs>
        <w:spacing w:after="0" w:line="240" w:lineRule="auto"/>
        <w:jc w:val="both"/>
        <w:rPr>
          <w:rFonts w:cs="Calibri"/>
        </w:rPr>
      </w:pPr>
      <w:r>
        <w:rPr>
          <w:rFonts w:cs="Calibri"/>
        </w:rPr>
        <w:t>Ninguno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3693899B"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0254D8">
        <w:rPr>
          <w:rFonts w:cs="Calibri"/>
        </w:rPr>
        <w:t>Ninguno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debe establecer por escrito que no existen partes relacionadas que pudieran ejercer influencia significativa sobre la toma de decisiones financieras y operativas:</w:t>
      </w:r>
    </w:p>
    <w:p w14:paraId="1F9AFC54" w14:textId="4F1FBF75" w:rsidR="007D1E76" w:rsidRPr="00E74967" w:rsidRDefault="000254D8" w:rsidP="00CB41C4">
      <w:pPr>
        <w:tabs>
          <w:tab w:val="left" w:leader="underscore" w:pos="9639"/>
        </w:tabs>
        <w:spacing w:after="0" w:line="240" w:lineRule="auto"/>
        <w:jc w:val="both"/>
        <w:rPr>
          <w:rFonts w:cs="Calibri"/>
        </w:rPr>
      </w:pPr>
      <w:r>
        <w:rPr>
          <w:rFonts w:cs="Calibri"/>
        </w:rPr>
        <w:t>Ninguna</w:t>
      </w:r>
      <w:r w:rsidR="000C3365">
        <w:rPr>
          <w:rFonts w:cs="Calibri"/>
        </w:rPr>
        <w:tab/>
      </w:r>
      <w:r w:rsidR="000C3365">
        <w:rPr>
          <w:rFonts w:cs="Calibri"/>
        </w:rPr>
        <w:tab/>
      </w:r>
      <w:r w:rsidR="000C3365">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492DA" w14:textId="77777777" w:rsidR="00BB11D7" w:rsidRDefault="00BB11D7" w:rsidP="00E00323">
      <w:pPr>
        <w:spacing w:after="0" w:line="240" w:lineRule="auto"/>
      </w:pPr>
      <w:r>
        <w:separator/>
      </w:r>
    </w:p>
  </w:endnote>
  <w:endnote w:type="continuationSeparator" w:id="0">
    <w:p w14:paraId="5B1CBB7C" w14:textId="77777777" w:rsidR="00BB11D7" w:rsidRDefault="00BB11D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096536" w:rsidRPr="00096536">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9B4D1" w14:textId="77777777" w:rsidR="00BB11D7" w:rsidRDefault="00BB11D7" w:rsidP="00E00323">
      <w:pPr>
        <w:spacing w:after="0" w:line="240" w:lineRule="auto"/>
      </w:pPr>
      <w:r>
        <w:separator/>
      </w:r>
    </w:p>
  </w:footnote>
  <w:footnote w:type="continuationSeparator" w:id="0">
    <w:p w14:paraId="31737187" w14:textId="77777777" w:rsidR="00BB11D7" w:rsidRDefault="00BB11D7"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271DAD61" w:rsidR="00154BA3" w:rsidRDefault="007871D4" w:rsidP="00A4610E">
    <w:pPr>
      <w:pStyle w:val="Encabezado"/>
      <w:spacing w:after="0" w:line="240" w:lineRule="auto"/>
      <w:jc w:val="center"/>
    </w:pPr>
    <w:r>
      <w:t>SISTEMA PARA EL DESARROLLO INTEGRAL DE LA FAMILIA DEL MUNICIPIO DE CD. MANUEL DOBLADO, GTO</w:t>
    </w:r>
  </w:p>
  <w:p w14:paraId="651A4C4F" w14:textId="104072B3" w:rsidR="00A4610E" w:rsidRDefault="00A07072" w:rsidP="00A4610E">
    <w:pPr>
      <w:pStyle w:val="Encabezado"/>
      <w:spacing w:after="0" w:line="240" w:lineRule="auto"/>
      <w:jc w:val="center"/>
    </w:pPr>
    <w:r>
      <w:t xml:space="preserve">CORRESPONDINTES AL </w:t>
    </w:r>
    <w:r w:rsidR="00096536">
      <w:t>TERCER</w:t>
    </w:r>
    <w:r w:rsidR="007871D4">
      <w:t xml:space="preserve"> TRIMESTRE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00A03"/>
    <w:multiLevelType w:val="hybridMultilevel"/>
    <w:tmpl w:val="F280A76E"/>
    <w:lvl w:ilvl="0" w:tplc="1E062C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254D8"/>
    <w:rsid w:val="00040D4F"/>
    <w:rsid w:val="000771DF"/>
    <w:rsid w:val="00084EAE"/>
    <w:rsid w:val="00091CE6"/>
    <w:rsid w:val="00096536"/>
    <w:rsid w:val="000B7810"/>
    <w:rsid w:val="000C3365"/>
    <w:rsid w:val="0012405A"/>
    <w:rsid w:val="00154BA3"/>
    <w:rsid w:val="001973A2"/>
    <w:rsid w:val="001C3B0A"/>
    <w:rsid w:val="001C75F2"/>
    <w:rsid w:val="001D2063"/>
    <w:rsid w:val="001D43E9"/>
    <w:rsid w:val="003453CA"/>
    <w:rsid w:val="003D4D0C"/>
    <w:rsid w:val="00421322"/>
    <w:rsid w:val="00435A87"/>
    <w:rsid w:val="004A58C8"/>
    <w:rsid w:val="004F234D"/>
    <w:rsid w:val="0054701E"/>
    <w:rsid w:val="005B5531"/>
    <w:rsid w:val="005D3E43"/>
    <w:rsid w:val="005E231E"/>
    <w:rsid w:val="00657009"/>
    <w:rsid w:val="00681C79"/>
    <w:rsid w:val="007610BC"/>
    <w:rsid w:val="007714AB"/>
    <w:rsid w:val="007871D4"/>
    <w:rsid w:val="007C49CE"/>
    <w:rsid w:val="007D1E76"/>
    <w:rsid w:val="007D4484"/>
    <w:rsid w:val="0086459F"/>
    <w:rsid w:val="008C3BB8"/>
    <w:rsid w:val="008E076C"/>
    <w:rsid w:val="0092765C"/>
    <w:rsid w:val="00A03E4A"/>
    <w:rsid w:val="00A07072"/>
    <w:rsid w:val="00A4610E"/>
    <w:rsid w:val="00A730E0"/>
    <w:rsid w:val="00AA41E5"/>
    <w:rsid w:val="00AB722B"/>
    <w:rsid w:val="00AE1F6A"/>
    <w:rsid w:val="00B25960"/>
    <w:rsid w:val="00B63DA1"/>
    <w:rsid w:val="00BB11D7"/>
    <w:rsid w:val="00C97E1E"/>
    <w:rsid w:val="00CB41C4"/>
    <w:rsid w:val="00CF1316"/>
    <w:rsid w:val="00D13C44"/>
    <w:rsid w:val="00D975B1"/>
    <w:rsid w:val="00E00323"/>
    <w:rsid w:val="00E74967"/>
    <w:rsid w:val="00E7559F"/>
    <w:rsid w:val="00EA37F5"/>
    <w:rsid w:val="00EA791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36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39C2C670-F171-42AD-8929-83861091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2700</Words>
  <Characters>14854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17519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Contabilidad</cp:lastModifiedBy>
  <cp:revision>25</cp:revision>
  <dcterms:created xsi:type="dcterms:W3CDTF">2017-01-12T05:27:00Z</dcterms:created>
  <dcterms:modified xsi:type="dcterms:W3CDTF">2019-10-08T16:46:00Z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